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D70" w:rsidRDefault="00280D70" w:rsidP="00280D70">
      <w:pPr>
        <w:autoSpaceDE w:val="0"/>
        <w:autoSpaceDN w:val="0"/>
        <w:adjustRightInd w:val="0"/>
        <w:spacing w:after="0" w:line="240" w:lineRule="auto"/>
        <w:jc w:val="center"/>
        <w:rPr>
          <w:rFonts w:cs="ComicSansMS-Bold"/>
          <w:b/>
          <w:bCs/>
          <w:color w:val="000000"/>
          <w:sz w:val="36"/>
          <w:szCs w:val="36"/>
        </w:rPr>
      </w:pPr>
      <w:r w:rsidRPr="00280D70">
        <w:rPr>
          <w:rFonts w:cs="ComicSansMS-Bold"/>
          <w:b/>
          <w:bCs/>
          <w:color w:val="000000"/>
          <w:sz w:val="36"/>
          <w:szCs w:val="36"/>
        </w:rPr>
        <w:t xml:space="preserve">OCRA </w:t>
      </w:r>
      <w:r w:rsidRPr="00280D70">
        <w:rPr>
          <w:rFonts w:cs="ComicSansMS-Bold"/>
          <w:b/>
          <w:bCs/>
          <w:color w:val="000000"/>
          <w:sz w:val="36"/>
          <w:szCs w:val="36"/>
        </w:rPr>
        <w:t>Recruitment / Induction Policy</w:t>
      </w:r>
      <w:r w:rsidR="005C19F6">
        <w:rPr>
          <w:rFonts w:cs="ComicSansMS-Bold"/>
          <w:b/>
          <w:bCs/>
          <w:color w:val="000000"/>
          <w:sz w:val="36"/>
          <w:szCs w:val="36"/>
        </w:rPr>
        <w:t xml:space="preserve">                      </w:t>
      </w:r>
      <w:r w:rsidR="005C19F6">
        <w:rPr>
          <w:rFonts w:ascii="ComicSansMS-Bold" w:hAnsi="ComicSansMS-Bold" w:cs="ComicSansMS-Bold"/>
          <w:b/>
          <w:bCs/>
          <w:noProof/>
          <w:sz w:val="28"/>
          <w:szCs w:val="28"/>
        </w:rPr>
        <w:drawing>
          <wp:inline distT="0" distB="0" distL="0" distR="0" wp14:anchorId="0577B80E" wp14:editId="5CDCA0AA">
            <wp:extent cx="1265097" cy="785416"/>
            <wp:effectExtent l="0" t="0" r="0" b="0"/>
            <wp:docPr id="1" name="Picture 1" descr="C:\Users\SueDoidge\Documents\OCRA\Logo's\OCRA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eDoidge\Documents\OCRA\Logo's\OCRA logo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255" cy="8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9F6" w:rsidRPr="00280D70" w:rsidRDefault="005C19F6" w:rsidP="00280D70">
      <w:pPr>
        <w:autoSpaceDE w:val="0"/>
        <w:autoSpaceDN w:val="0"/>
        <w:adjustRightInd w:val="0"/>
        <w:spacing w:after="0" w:line="240" w:lineRule="auto"/>
        <w:jc w:val="center"/>
        <w:rPr>
          <w:rFonts w:cs="ComicSansMS-Bold"/>
          <w:b/>
          <w:bCs/>
          <w:color w:val="000000"/>
          <w:sz w:val="36"/>
          <w:szCs w:val="36"/>
        </w:rPr>
      </w:pP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000000"/>
          <w:sz w:val="24"/>
          <w:szCs w:val="24"/>
        </w:rPr>
      </w:pPr>
      <w:r w:rsidRPr="00280D70">
        <w:rPr>
          <w:rFonts w:cs="ComicSansMS-Bold"/>
          <w:b/>
          <w:bCs/>
          <w:color w:val="000000"/>
          <w:sz w:val="24"/>
          <w:szCs w:val="24"/>
        </w:rPr>
        <w:t>Introduction</w:t>
      </w:r>
    </w:p>
    <w:p w:rsid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Okehampton Community Recreational Association (OCRA)</w:t>
      </w:r>
      <w:r w:rsidRPr="00280D70">
        <w:rPr>
          <w:rFonts w:cs="ComicSansMS"/>
          <w:color w:val="000000"/>
          <w:sz w:val="24"/>
          <w:szCs w:val="24"/>
        </w:rPr>
        <w:t xml:space="preserve"> is committed to providing the best po</w:t>
      </w:r>
      <w:r>
        <w:rPr>
          <w:rFonts w:cs="ComicSansMS"/>
          <w:color w:val="000000"/>
          <w:sz w:val="24"/>
          <w:szCs w:val="24"/>
        </w:rPr>
        <w:t xml:space="preserve">ssible care and learning to all </w:t>
      </w:r>
      <w:r w:rsidRPr="00280D70">
        <w:rPr>
          <w:rFonts w:cs="ComicSansMS"/>
          <w:color w:val="000000"/>
          <w:sz w:val="24"/>
          <w:szCs w:val="24"/>
        </w:rPr>
        <w:t>children and safeguarding and promoting the welfare of ch</w:t>
      </w:r>
      <w:r>
        <w:rPr>
          <w:rFonts w:cs="ComicSansMS"/>
          <w:color w:val="000000"/>
          <w:sz w:val="24"/>
          <w:szCs w:val="24"/>
        </w:rPr>
        <w:t xml:space="preserve">ildren and young people. OCRA </w:t>
      </w:r>
      <w:r w:rsidRPr="00280D70">
        <w:rPr>
          <w:rFonts w:cs="ComicSansMS"/>
          <w:color w:val="000000"/>
          <w:sz w:val="24"/>
          <w:szCs w:val="24"/>
        </w:rPr>
        <w:t>is</w:t>
      </w:r>
      <w:r w:rsidRPr="00280D70">
        <w:rPr>
          <w:rFonts w:cs="ComicSansMS"/>
          <w:color w:val="000000"/>
          <w:sz w:val="24"/>
          <w:szCs w:val="24"/>
        </w:rPr>
        <w:t xml:space="preserve"> also committed to providing a happy and supportive working environment t</w:t>
      </w:r>
      <w:r>
        <w:rPr>
          <w:rFonts w:cs="ComicSansMS"/>
          <w:color w:val="000000"/>
          <w:sz w:val="24"/>
          <w:szCs w:val="24"/>
        </w:rPr>
        <w:t xml:space="preserve">o </w:t>
      </w:r>
      <w:r w:rsidRPr="00280D70">
        <w:rPr>
          <w:rFonts w:cs="ComicSansMS"/>
          <w:color w:val="000000"/>
          <w:sz w:val="24"/>
          <w:szCs w:val="24"/>
        </w:rPr>
        <w:t>all i</w:t>
      </w:r>
      <w:r>
        <w:rPr>
          <w:rFonts w:cs="ComicSansMS"/>
          <w:color w:val="000000"/>
          <w:sz w:val="24"/>
          <w:szCs w:val="24"/>
        </w:rPr>
        <w:t>ts members of staff. The charity</w:t>
      </w:r>
      <w:r w:rsidRPr="00280D70">
        <w:rPr>
          <w:rFonts w:cs="ComicSansMS"/>
          <w:color w:val="000000"/>
          <w:sz w:val="24"/>
          <w:szCs w:val="24"/>
        </w:rPr>
        <w:t xml:space="preserve"> </w:t>
      </w:r>
      <w:proofErr w:type="spellStart"/>
      <w:r w:rsidRPr="00280D70">
        <w:rPr>
          <w:rFonts w:cs="ComicSansMS"/>
          <w:color w:val="000000"/>
          <w:sz w:val="24"/>
          <w:szCs w:val="24"/>
        </w:rPr>
        <w:t>recognises</w:t>
      </w:r>
      <w:proofErr w:type="spellEnd"/>
      <w:r w:rsidRPr="00280D70">
        <w:rPr>
          <w:rFonts w:cs="ComicSansMS"/>
          <w:color w:val="000000"/>
          <w:sz w:val="24"/>
          <w:szCs w:val="24"/>
        </w:rPr>
        <w:t xml:space="preserve"> that, in order </w:t>
      </w:r>
      <w:r>
        <w:rPr>
          <w:rFonts w:cs="ComicSansMS"/>
          <w:color w:val="000000"/>
          <w:sz w:val="24"/>
          <w:szCs w:val="24"/>
        </w:rPr>
        <w:t xml:space="preserve">to achieve these aims, it is of </w:t>
      </w:r>
      <w:r w:rsidRPr="00280D70">
        <w:rPr>
          <w:rFonts w:cs="ComicSansMS"/>
          <w:color w:val="000000"/>
          <w:sz w:val="24"/>
          <w:szCs w:val="24"/>
        </w:rPr>
        <w:t>fundamental importance to attract, recruit and retain staff who will share this commitment.</w:t>
      </w: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b/>
          <w:color w:val="000000"/>
          <w:sz w:val="24"/>
          <w:szCs w:val="24"/>
        </w:rPr>
      </w:pPr>
    </w:p>
    <w:p w:rsidR="00FB4511" w:rsidRDefault="00280D70" w:rsidP="00FB4511">
      <w:pPr>
        <w:autoSpaceDE w:val="0"/>
        <w:autoSpaceDN w:val="0"/>
        <w:adjustRightInd w:val="0"/>
        <w:spacing w:after="0" w:line="240" w:lineRule="auto"/>
        <w:rPr>
          <w:rFonts w:cs="ComicSansMS"/>
          <w:b/>
          <w:color w:val="000000"/>
          <w:sz w:val="24"/>
          <w:szCs w:val="24"/>
        </w:rPr>
      </w:pPr>
      <w:r w:rsidRPr="00280D70">
        <w:rPr>
          <w:rFonts w:cs="ComicSansMS"/>
          <w:b/>
          <w:color w:val="000000"/>
          <w:sz w:val="24"/>
          <w:szCs w:val="24"/>
        </w:rPr>
        <w:t>T</w:t>
      </w:r>
      <w:r w:rsidRPr="00280D70">
        <w:rPr>
          <w:rFonts w:cs="ComicSansMS"/>
          <w:b/>
          <w:color w:val="000000"/>
          <w:sz w:val="24"/>
          <w:szCs w:val="24"/>
        </w:rPr>
        <w:t>he aims of OCRA</w:t>
      </w:r>
      <w:r w:rsidRPr="00280D70">
        <w:rPr>
          <w:rFonts w:cs="ComicSansMS"/>
          <w:b/>
          <w:color w:val="000000"/>
          <w:sz w:val="24"/>
          <w:szCs w:val="24"/>
        </w:rPr>
        <w:t xml:space="preserve"> rec</w:t>
      </w:r>
      <w:r w:rsidR="00FB4511">
        <w:rPr>
          <w:rFonts w:cs="ComicSansMS"/>
          <w:b/>
          <w:color w:val="000000"/>
          <w:sz w:val="24"/>
          <w:szCs w:val="24"/>
        </w:rPr>
        <w:t>ruitment policy are as follows:</w:t>
      </w:r>
    </w:p>
    <w:p w:rsidR="00280D70" w:rsidRPr="00FB4511" w:rsidRDefault="00280D70" w:rsidP="00FB45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omicSansMS"/>
          <w:b/>
          <w:color w:val="000000"/>
          <w:sz w:val="24"/>
          <w:szCs w:val="24"/>
        </w:rPr>
      </w:pPr>
      <w:r w:rsidRPr="00FB4511">
        <w:rPr>
          <w:rFonts w:cs="ComicSansMS"/>
          <w:color w:val="000000"/>
          <w:sz w:val="24"/>
          <w:szCs w:val="24"/>
        </w:rPr>
        <w:t>To ensure that the best possible staff are recruited on the basis of their qualifications,</w:t>
      </w:r>
      <w:r w:rsidR="00FB4511" w:rsidRPr="00FB4511">
        <w:rPr>
          <w:rFonts w:cs="ComicSansMS"/>
          <w:color w:val="000000"/>
          <w:sz w:val="24"/>
          <w:szCs w:val="24"/>
        </w:rPr>
        <w:t xml:space="preserve"> </w:t>
      </w:r>
      <w:r w:rsidRPr="00FB4511">
        <w:rPr>
          <w:rFonts w:cs="ComicSansMS"/>
          <w:color w:val="000000"/>
          <w:sz w:val="24"/>
          <w:szCs w:val="24"/>
        </w:rPr>
        <w:t>experience, abilities and suitability for the position</w:t>
      </w:r>
    </w:p>
    <w:p w:rsidR="00280D70" w:rsidRPr="00FB4511" w:rsidRDefault="00280D70" w:rsidP="00280D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280D70">
        <w:rPr>
          <w:rFonts w:cs="ComicSansMS"/>
          <w:color w:val="000000"/>
          <w:sz w:val="24"/>
          <w:szCs w:val="24"/>
        </w:rPr>
        <w:t xml:space="preserve">To ensure that no job applicant is treated unfairly on any grounds including race, </w:t>
      </w:r>
      <w:proofErr w:type="spellStart"/>
      <w:r w:rsidRPr="00280D70">
        <w:rPr>
          <w:rFonts w:cs="ComicSansMS"/>
          <w:color w:val="000000"/>
          <w:sz w:val="24"/>
          <w:szCs w:val="24"/>
        </w:rPr>
        <w:t>colour</w:t>
      </w:r>
      <w:proofErr w:type="spellEnd"/>
      <w:r w:rsidRPr="00280D70">
        <w:rPr>
          <w:rFonts w:cs="ComicSansMS"/>
          <w:color w:val="000000"/>
          <w:sz w:val="24"/>
          <w:szCs w:val="24"/>
        </w:rPr>
        <w:t>,</w:t>
      </w:r>
      <w:r w:rsidR="00FB4511">
        <w:rPr>
          <w:rFonts w:cs="ComicSansMS"/>
          <w:color w:val="000000"/>
          <w:sz w:val="24"/>
          <w:szCs w:val="24"/>
        </w:rPr>
        <w:t xml:space="preserve"> </w:t>
      </w:r>
      <w:r w:rsidRPr="00FB4511">
        <w:rPr>
          <w:rFonts w:cs="ComicSansMS"/>
          <w:color w:val="000000"/>
          <w:sz w:val="24"/>
          <w:szCs w:val="24"/>
        </w:rPr>
        <w:t xml:space="preserve">nationality, ethnic or national origin, religion or </w:t>
      </w:r>
      <w:r w:rsidR="00FB4511" w:rsidRPr="00FB4511">
        <w:rPr>
          <w:rFonts w:cs="ComicSansMS"/>
          <w:color w:val="000000"/>
          <w:sz w:val="24"/>
          <w:szCs w:val="24"/>
        </w:rPr>
        <w:t xml:space="preserve">religious belief, sex or sexual </w:t>
      </w:r>
      <w:r w:rsidRPr="00FB4511">
        <w:rPr>
          <w:rFonts w:cs="ComicSansMS"/>
          <w:color w:val="000000"/>
          <w:sz w:val="24"/>
          <w:szCs w:val="24"/>
        </w:rPr>
        <w:t>orientation, marital or civil partner status, disability or age</w:t>
      </w:r>
    </w:p>
    <w:p w:rsidR="00280D70" w:rsidRPr="00FB4511" w:rsidRDefault="00280D70" w:rsidP="005C19F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FB4511">
        <w:rPr>
          <w:rFonts w:cs="ComicSansMS"/>
          <w:color w:val="000000"/>
          <w:sz w:val="24"/>
          <w:szCs w:val="24"/>
        </w:rPr>
        <w:t>To ensure compliance with all relevant recommendations and guidance</w:t>
      </w:r>
    </w:p>
    <w:p w:rsidR="00280D70" w:rsidRPr="005C19F6" w:rsidRDefault="00280D70" w:rsidP="005C19F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C19F6">
        <w:rPr>
          <w:rFonts w:cs="ComicSansMS"/>
          <w:color w:val="000000"/>
          <w:sz w:val="24"/>
          <w:szCs w:val="24"/>
        </w:rPr>
        <w:t>To ensure that the charity</w:t>
      </w:r>
      <w:r w:rsidRPr="005C19F6">
        <w:rPr>
          <w:rFonts w:cs="ComicSansMS"/>
          <w:color w:val="000000"/>
          <w:sz w:val="24"/>
          <w:szCs w:val="24"/>
        </w:rPr>
        <w:t xml:space="preserve"> meets its commitment to safeguarding and promoting the</w:t>
      </w:r>
      <w:r w:rsidR="00FB4511" w:rsidRPr="005C19F6">
        <w:rPr>
          <w:rFonts w:cs="ComicSansMS"/>
          <w:color w:val="000000"/>
          <w:sz w:val="24"/>
          <w:szCs w:val="24"/>
        </w:rPr>
        <w:t xml:space="preserve"> </w:t>
      </w:r>
      <w:r w:rsidRPr="005C19F6">
        <w:rPr>
          <w:rFonts w:cs="ComicSansMS"/>
          <w:color w:val="000000"/>
          <w:sz w:val="24"/>
          <w:szCs w:val="24"/>
        </w:rPr>
        <w:t>welfare of children and young people by carrying o</w:t>
      </w:r>
      <w:r w:rsidR="00FB4511" w:rsidRPr="005C19F6">
        <w:rPr>
          <w:rFonts w:cs="ComicSansMS"/>
          <w:color w:val="000000"/>
          <w:sz w:val="24"/>
          <w:szCs w:val="24"/>
        </w:rPr>
        <w:t xml:space="preserve">ut all necessary pre-employment </w:t>
      </w:r>
      <w:r w:rsidRPr="005C19F6">
        <w:rPr>
          <w:rFonts w:cs="ComicSansMS"/>
          <w:color w:val="000000"/>
          <w:sz w:val="24"/>
          <w:szCs w:val="24"/>
        </w:rPr>
        <w:t>checks</w:t>
      </w: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000000"/>
          <w:sz w:val="24"/>
          <w:szCs w:val="24"/>
        </w:rPr>
      </w:pPr>
      <w:r w:rsidRPr="00280D70">
        <w:rPr>
          <w:rFonts w:cs="ComicSansMS-Bold"/>
          <w:b/>
          <w:bCs/>
          <w:color w:val="000000"/>
          <w:sz w:val="24"/>
          <w:szCs w:val="24"/>
        </w:rPr>
        <w:t>Recruitment &amp; selection procedure</w:t>
      </w: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280D70">
        <w:rPr>
          <w:rFonts w:cs="ComicSansMS"/>
          <w:color w:val="000000"/>
          <w:sz w:val="24"/>
          <w:szCs w:val="24"/>
        </w:rPr>
        <w:t xml:space="preserve">All applicants for employment will be required to complete an </w:t>
      </w:r>
      <w:r w:rsidRPr="00280D70">
        <w:rPr>
          <w:rFonts w:cs="ComicSansMS-Bold"/>
          <w:b/>
          <w:bCs/>
          <w:color w:val="00000A"/>
          <w:sz w:val="24"/>
          <w:szCs w:val="24"/>
        </w:rPr>
        <w:t xml:space="preserve">application form </w:t>
      </w:r>
      <w:r w:rsidR="00FB4511">
        <w:rPr>
          <w:rFonts w:cs="ComicSansMS"/>
          <w:color w:val="000000"/>
          <w:sz w:val="24"/>
          <w:szCs w:val="24"/>
        </w:rPr>
        <w:t xml:space="preserve">containing </w:t>
      </w:r>
      <w:r w:rsidRPr="00280D70">
        <w:rPr>
          <w:rFonts w:cs="ComicSansMS"/>
          <w:color w:val="000000"/>
          <w:sz w:val="24"/>
          <w:szCs w:val="24"/>
        </w:rPr>
        <w:t>questions about their academic and employment history and their suitability for the role.</w:t>
      </w: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280D70">
        <w:rPr>
          <w:rFonts w:cs="ComicSansMS"/>
          <w:color w:val="000000"/>
          <w:sz w:val="24"/>
          <w:szCs w:val="24"/>
        </w:rPr>
        <w:t>Incomplete application forms will be returned to the applicant w</w:t>
      </w:r>
      <w:r>
        <w:rPr>
          <w:rFonts w:cs="ComicSansMS"/>
          <w:color w:val="000000"/>
          <w:sz w:val="24"/>
          <w:szCs w:val="24"/>
        </w:rPr>
        <w:t xml:space="preserve">here the deadline for completed </w:t>
      </w:r>
      <w:r w:rsidRPr="00280D70">
        <w:rPr>
          <w:rFonts w:cs="ComicSansMS"/>
          <w:color w:val="000000"/>
          <w:sz w:val="24"/>
          <w:szCs w:val="24"/>
        </w:rPr>
        <w:t xml:space="preserve">application forms has not passed. A Curriculum Vita will </w:t>
      </w:r>
      <w:r>
        <w:rPr>
          <w:rFonts w:cs="ComicSansMS"/>
          <w:color w:val="000000"/>
          <w:sz w:val="24"/>
          <w:szCs w:val="24"/>
        </w:rPr>
        <w:t>not be accepted in place of the completed application form but can be provided as support documentation.</w:t>
      </w:r>
    </w:p>
    <w:p w:rsid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280D70">
        <w:rPr>
          <w:rFonts w:cs="ComicSansMS"/>
          <w:color w:val="000000"/>
          <w:sz w:val="24"/>
          <w:szCs w:val="24"/>
        </w:rPr>
        <w:t>Applicants</w:t>
      </w:r>
      <w:r w:rsidR="005C19F6">
        <w:rPr>
          <w:rFonts w:cs="ComicSansMS"/>
          <w:color w:val="000000"/>
          <w:sz w:val="24"/>
          <w:szCs w:val="24"/>
        </w:rPr>
        <w:t xml:space="preserve"> will receive a job description</w:t>
      </w:r>
      <w:r>
        <w:rPr>
          <w:rFonts w:cs="ComicSansMS"/>
          <w:color w:val="000000"/>
          <w:sz w:val="24"/>
          <w:szCs w:val="24"/>
        </w:rPr>
        <w:t xml:space="preserve">. </w:t>
      </w: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280D70">
        <w:rPr>
          <w:rFonts w:cs="ComicSansMS"/>
          <w:color w:val="000000"/>
          <w:sz w:val="24"/>
          <w:szCs w:val="24"/>
        </w:rPr>
        <w:t xml:space="preserve">The applicant may then be invited to attend a </w:t>
      </w:r>
      <w:r w:rsidRPr="00280D70">
        <w:rPr>
          <w:rFonts w:cs="ComicSansMS-Bold"/>
          <w:b/>
          <w:bCs/>
          <w:color w:val="00000A"/>
          <w:sz w:val="24"/>
          <w:szCs w:val="24"/>
        </w:rPr>
        <w:t xml:space="preserve">formal interview </w:t>
      </w:r>
      <w:r w:rsidRPr="00280D70">
        <w:rPr>
          <w:rFonts w:cs="ComicSansMS"/>
          <w:color w:val="000000"/>
          <w:sz w:val="24"/>
          <w:szCs w:val="24"/>
        </w:rPr>
        <w:t>a</w:t>
      </w:r>
      <w:r w:rsidR="00FB4511">
        <w:rPr>
          <w:rFonts w:cs="ComicSansMS"/>
          <w:color w:val="000000"/>
          <w:sz w:val="24"/>
          <w:szCs w:val="24"/>
        </w:rPr>
        <w:t xml:space="preserve">t which his/her relevant skills </w:t>
      </w:r>
      <w:r w:rsidRPr="00280D70">
        <w:rPr>
          <w:rFonts w:cs="ComicSansMS"/>
          <w:color w:val="000000"/>
          <w:sz w:val="24"/>
          <w:szCs w:val="24"/>
        </w:rPr>
        <w:t>and experience will be discussed in more detail.</w:t>
      </w: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280D70">
        <w:rPr>
          <w:rFonts w:cs="ComicSansMS"/>
          <w:color w:val="000000"/>
          <w:sz w:val="24"/>
          <w:szCs w:val="24"/>
        </w:rPr>
        <w:t xml:space="preserve">If it is decided to make an offer of employment following the </w:t>
      </w:r>
      <w:r w:rsidRPr="00280D70">
        <w:rPr>
          <w:rFonts w:cs="ComicSansMS-Bold"/>
          <w:b/>
          <w:bCs/>
          <w:color w:val="00000A"/>
          <w:sz w:val="24"/>
          <w:szCs w:val="24"/>
        </w:rPr>
        <w:t>formal interview</w:t>
      </w:r>
      <w:r w:rsidR="00FB4511">
        <w:rPr>
          <w:rFonts w:cs="ComicSansMS"/>
          <w:color w:val="000000"/>
          <w:sz w:val="24"/>
          <w:szCs w:val="24"/>
        </w:rPr>
        <w:t xml:space="preserve">, any such offer </w:t>
      </w:r>
      <w:r w:rsidRPr="00280D70">
        <w:rPr>
          <w:rFonts w:cs="ComicSansMS"/>
          <w:color w:val="000000"/>
          <w:sz w:val="24"/>
          <w:szCs w:val="24"/>
        </w:rPr>
        <w:t>will be conditional on the following:</w:t>
      </w:r>
    </w:p>
    <w:p w:rsidR="00280D70" w:rsidRPr="00FB4511" w:rsidRDefault="00280D70" w:rsidP="00FB45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FB4511">
        <w:rPr>
          <w:rFonts w:cs="ComicSansMS"/>
          <w:color w:val="000000"/>
          <w:sz w:val="24"/>
          <w:szCs w:val="24"/>
        </w:rPr>
        <w:t>The receipt of two satisfactory references (one of whi</w:t>
      </w:r>
      <w:r w:rsidR="00FB4511" w:rsidRPr="00FB4511">
        <w:rPr>
          <w:rFonts w:cs="ComicSansMS"/>
          <w:color w:val="000000"/>
          <w:sz w:val="24"/>
          <w:szCs w:val="24"/>
        </w:rPr>
        <w:t xml:space="preserve">ch must be from the applicant's </w:t>
      </w:r>
      <w:r w:rsidRPr="00FB4511">
        <w:rPr>
          <w:rFonts w:cs="ComicSansMS"/>
          <w:color w:val="000000"/>
          <w:sz w:val="24"/>
          <w:szCs w:val="24"/>
        </w:rPr>
        <w:t>most re</w:t>
      </w:r>
      <w:r w:rsidRPr="00FB4511">
        <w:rPr>
          <w:rFonts w:cs="ComicSansMS"/>
          <w:color w:val="000000"/>
          <w:sz w:val="24"/>
          <w:szCs w:val="24"/>
        </w:rPr>
        <w:t>cent employer) which the charity considers to be satisfactory or personal/school references in the case of students who have not yet had employment</w:t>
      </w:r>
    </w:p>
    <w:p w:rsidR="00280D70" w:rsidRPr="00FB4511" w:rsidRDefault="00280D70" w:rsidP="005C19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FB4511">
        <w:rPr>
          <w:rFonts w:cs="ComicSansMS"/>
          <w:color w:val="000000"/>
          <w:sz w:val="24"/>
          <w:szCs w:val="24"/>
        </w:rPr>
        <w:t>Checking profess</w:t>
      </w:r>
      <w:r w:rsidR="003C3800">
        <w:rPr>
          <w:rFonts w:cs="ComicSansMS"/>
          <w:color w:val="000000"/>
          <w:sz w:val="24"/>
          <w:szCs w:val="24"/>
        </w:rPr>
        <w:t>ional registers (where applicable</w:t>
      </w:r>
      <w:r w:rsidRPr="00FB4511">
        <w:rPr>
          <w:rFonts w:cs="ComicSansMS"/>
          <w:color w:val="000000"/>
          <w:sz w:val="24"/>
          <w:szCs w:val="24"/>
        </w:rPr>
        <w:t>)</w:t>
      </w: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:rsid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280D70">
        <w:rPr>
          <w:rFonts w:cs="ComicSansMS"/>
          <w:color w:val="000000"/>
          <w:sz w:val="24"/>
          <w:szCs w:val="24"/>
        </w:rPr>
        <w:t>We advise that anyone appointed to a post involving regular</w:t>
      </w:r>
      <w:r w:rsidR="00FB4511">
        <w:rPr>
          <w:rFonts w:cs="ComicSansMS"/>
          <w:color w:val="000000"/>
          <w:sz w:val="24"/>
          <w:szCs w:val="24"/>
        </w:rPr>
        <w:t xml:space="preserve"> contact with children or young </w:t>
      </w:r>
      <w:r w:rsidRPr="00280D70">
        <w:rPr>
          <w:rFonts w:cs="ComicSansMS"/>
          <w:color w:val="000000"/>
          <w:sz w:val="24"/>
          <w:szCs w:val="24"/>
        </w:rPr>
        <w:t xml:space="preserve">people must be </w:t>
      </w:r>
      <w:r>
        <w:rPr>
          <w:rFonts w:cs="ComicSansMS"/>
          <w:color w:val="000000"/>
          <w:sz w:val="24"/>
          <w:szCs w:val="24"/>
        </w:rPr>
        <w:t>medically fit. It is the Charity</w:t>
      </w:r>
      <w:r w:rsidRPr="00280D70">
        <w:rPr>
          <w:rFonts w:cs="ComicSansMS"/>
          <w:color w:val="000000"/>
          <w:sz w:val="24"/>
          <w:szCs w:val="24"/>
        </w:rPr>
        <w:t>’s responsibility to</w:t>
      </w:r>
      <w:r w:rsidR="00FB4511">
        <w:rPr>
          <w:rFonts w:cs="ComicSansMS"/>
          <w:color w:val="000000"/>
          <w:sz w:val="24"/>
          <w:szCs w:val="24"/>
        </w:rPr>
        <w:t xml:space="preserve"> be satisfied that employees of </w:t>
      </w:r>
      <w:r>
        <w:rPr>
          <w:rFonts w:cs="ComicSansMS"/>
          <w:color w:val="000000"/>
          <w:sz w:val="24"/>
          <w:szCs w:val="24"/>
        </w:rPr>
        <w:lastRenderedPageBreak/>
        <w:t>the charity</w:t>
      </w:r>
      <w:r w:rsidRPr="00280D70">
        <w:rPr>
          <w:rFonts w:cs="ComicSansMS"/>
          <w:color w:val="000000"/>
          <w:sz w:val="24"/>
          <w:szCs w:val="24"/>
        </w:rPr>
        <w:t xml:space="preserve"> have the appropriate level of physical and mental fitness </w:t>
      </w:r>
      <w:r w:rsidRPr="00280D70">
        <w:rPr>
          <w:rFonts w:cs="ComicSansMS-Bold"/>
          <w:b/>
          <w:bCs/>
          <w:color w:val="00000A"/>
          <w:sz w:val="24"/>
          <w:szCs w:val="24"/>
        </w:rPr>
        <w:t xml:space="preserve">before </w:t>
      </w:r>
      <w:r w:rsidR="00FB4511">
        <w:rPr>
          <w:rFonts w:cs="ComicSansMS"/>
          <w:color w:val="000000"/>
          <w:sz w:val="24"/>
          <w:szCs w:val="24"/>
        </w:rPr>
        <w:t xml:space="preserve">an appointment is </w:t>
      </w:r>
      <w:r w:rsidR="003C3800">
        <w:rPr>
          <w:rFonts w:cs="ComicSansMS"/>
          <w:color w:val="000000"/>
          <w:sz w:val="24"/>
          <w:szCs w:val="24"/>
        </w:rPr>
        <w:t>confirmed.</w:t>
      </w:r>
    </w:p>
    <w:p w:rsidR="00FB4511" w:rsidRDefault="00FB4511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:rsid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The Charity</w:t>
      </w:r>
      <w:r w:rsidRPr="00280D70">
        <w:rPr>
          <w:rFonts w:cs="ComicSansMS"/>
          <w:color w:val="000000"/>
          <w:sz w:val="24"/>
          <w:szCs w:val="24"/>
        </w:rPr>
        <w:t xml:space="preserve"> is aware of its duties under the Disability Discri</w:t>
      </w:r>
      <w:r w:rsidR="00FB4511">
        <w:rPr>
          <w:rFonts w:cs="ComicSansMS"/>
          <w:color w:val="000000"/>
          <w:sz w:val="24"/>
          <w:szCs w:val="24"/>
        </w:rPr>
        <w:t xml:space="preserve">mination Act 1995. No job offer </w:t>
      </w:r>
      <w:r w:rsidRPr="00280D70">
        <w:rPr>
          <w:rFonts w:cs="ComicSansMS"/>
          <w:color w:val="000000"/>
          <w:sz w:val="24"/>
          <w:szCs w:val="24"/>
        </w:rPr>
        <w:t>will be withdrawn without first consulting with the applicant</w:t>
      </w:r>
      <w:r w:rsidR="00FB4511">
        <w:rPr>
          <w:rFonts w:cs="ComicSansMS"/>
          <w:color w:val="000000"/>
          <w:sz w:val="24"/>
          <w:szCs w:val="24"/>
        </w:rPr>
        <w:t xml:space="preserve">, considering medical evidence, </w:t>
      </w:r>
      <w:r w:rsidRPr="00280D70">
        <w:rPr>
          <w:rFonts w:cs="ComicSansMS"/>
          <w:color w:val="000000"/>
          <w:sz w:val="24"/>
          <w:szCs w:val="24"/>
        </w:rPr>
        <w:t>considering reasonable adjustments and suitable alternative employment.</w:t>
      </w: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000000"/>
          <w:sz w:val="24"/>
          <w:szCs w:val="24"/>
        </w:rPr>
      </w:pPr>
      <w:r w:rsidRPr="00280D70">
        <w:rPr>
          <w:rFonts w:cs="ComicSansMS-Bold"/>
          <w:b/>
          <w:bCs/>
          <w:color w:val="000000"/>
          <w:sz w:val="24"/>
          <w:szCs w:val="24"/>
        </w:rPr>
        <w:t>Verification of identity and address</w:t>
      </w: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280D70">
        <w:rPr>
          <w:rFonts w:cs="ComicSansMS"/>
          <w:color w:val="000000"/>
          <w:sz w:val="24"/>
          <w:szCs w:val="24"/>
        </w:rPr>
        <w:t>All applicants who are invited to an Interview will be required to bring the following:</w:t>
      </w:r>
    </w:p>
    <w:p w:rsidR="00280D70" w:rsidRPr="00FB4511" w:rsidRDefault="00280D70" w:rsidP="00FB451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FB4511">
        <w:rPr>
          <w:rFonts w:cs="ComicSansMS"/>
          <w:color w:val="000000"/>
          <w:sz w:val="24"/>
          <w:szCs w:val="24"/>
        </w:rPr>
        <w:t>Passport; and</w:t>
      </w:r>
    </w:p>
    <w:p w:rsidR="00FB4511" w:rsidRDefault="00280D70" w:rsidP="00280D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FB4511">
        <w:rPr>
          <w:rFonts w:cs="ComicSansMS"/>
          <w:color w:val="000000"/>
          <w:sz w:val="24"/>
          <w:szCs w:val="24"/>
        </w:rPr>
        <w:t>Birth Certificate</w:t>
      </w:r>
    </w:p>
    <w:p w:rsidR="00FB4511" w:rsidRDefault="00280D70" w:rsidP="00280D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FB4511">
        <w:rPr>
          <w:rFonts w:cs="ComicSansMS"/>
          <w:color w:val="000000"/>
          <w:sz w:val="24"/>
          <w:szCs w:val="24"/>
        </w:rPr>
        <w:t xml:space="preserve">Driving </w:t>
      </w:r>
      <w:proofErr w:type="spellStart"/>
      <w:r w:rsidRPr="00FB4511">
        <w:rPr>
          <w:rFonts w:cs="ComicSansMS"/>
          <w:color w:val="000000"/>
          <w:sz w:val="24"/>
          <w:szCs w:val="24"/>
        </w:rPr>
        <w:t>Licence</w:t>
      </w:r>
      <w:proofErr w:type="spellEnd"/>
    </w:p>
    <w:p w:rsidR="00280D70" w:rsidRPr="00FB4511" w:rsidRDefault="00280D70" w:rsidP="005C19F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FB4511">
        <w:rPr>
          <w:rFonts w:cs="ComicSansMS"/>
          <w:color w:val="000000"/>
          <w:sz w:val="24"/>
          <w:szCs w:val="24"/>
        </w:rPr>
        <w:t>A letter from bank, building society or utility bill which shows applicant’s address</w:t>
      </w:r>
    </w:p>
    <w:p w:rsidR="00FB4511" w:rsidRPr="00FB4511" w:rsidRDefault="00FB4511" w:rsidP="00FB4511">
      <w:pPr>
        <w:autoSpaceDE w:val="0"/>
        <w:autoSpaceDN w:val="0"/>
        <w:adjustRightInd w:val="0"/>
        <w:spacing w:after="0" w:line="240" w:lineRule="auto"/>
        <w:ind w:left="360"/>
        <w:rPr>
          <w:rFonts w:cs="ComicSansMS"/>
          <w:color w:val="000000"/>
          <w:sz w:val="24"/>
          <w:szCs w:val="24"/>
        </w:rPr>
      </w:pPr>
    </w:p>
    <w:p w:rsid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The Charity</w:t>
      </w:r>
      <w:r w:rsidRPr="00280D70">
        <w:rPr>
          <w:rFonts w:cs="ComicSansMS"/>
          <w:color w:val="000000"/>
          <w:sz w:val="24"/>
          <w:szCs w:val="24"/>
        </w:rPr>
        <w:t xml:space="preserve"> asks for the date of birth of all applicants (and p</w:t>
      </w:r>
      <w:r w:rsidR="00FB4511">
        <w:rPr>
          <w:rFonts w:cs="ComicSansMS"/>
          <w:color w:val="000000"/>
          <w:sz w:val="24"/>
          <w:szCs w:val="24"/>
        </w:rPr>
        <w:t xml:space="preserve">roof of this). Proof of date of </w:t>
      </w:r>
      <w:r w:rsidRPr="00280D70">
        <w:rPr>
          <w:rFonts w:cs="ComicSansMS"/>
          <w:color w:val="000000"/>
          <w:sz w:val="24"/>
          <w:szCs w:val="24"/>
        </w:rPr>
        <w:t xml:space="preserve">birth </w:t>
      </w:r>
      <w:r>
        <w:rPr>
          <w:rFonts w:cs="ComicSansMS"/>
          <w:color w:val="000000"/>
          <w:sz w:val="24"/>
          <w:szCs w:val="24"/>
        </w:rPr>
        <w:t>is necessary so that the charity</w:t>
      </w:r>
      <w:r w:rsidRPr="00280D70">
        <w:rPr>
          <w:rFonts w:cs="ComicSansMS"/>
          <w:color w:val="000000"/>
          <w:sz w:val="24"/>
          <w:szCs w:val="24"/>
        </w:rPr>
        <w:t xml:space="preserve"> may verify the identity of, and check</w:t>
      </w:r>
      <w:r w:rsidR="00FB4511">
        <w:rPr>
          <w:rFonts w:cs="ComicSansMS"/>
          <w:color w:val="000000"/>
          <w:sz w:val="24"/>
          <w:szCs w:val="24"/>
        </w:rPr>
        <w:t xml:space="preserve"> for any unexplained </w:t>
      </w:r>
      <w:r w:rsidRPr="00280D70">
        <w:rPr>
          <w:rFonts w:cs="ComicSansMS"/>
          <w:color w:val="000000"/>
          <w:sz w:val="24"/>
          <w:szCs w:val="24"/>
        </w:rPr>
        <w:t>discrepancies in the employment and education histor</w:t>
      </w:r>
      <w:r>
        <w:rPr>
          <w:rFonts w:cs="ComicSansMS"/>
          <w:color w:val="000000"/>
          <w:sz w:val="24"/>
          <w:szCs w:val="24"/>
        </w:rPr>
        <w:t>y of all applicants. The charity</w:t>
      </w:r>
      <w:r w:rsidR="00FB4511">
        <w:rPr>
          <w:rFonts w:cs="ComicSansMS"/>
          <w:color w:val="000000"/>
          <w:sz w:val="24"/>
          <w:szCs w:val="24"/>
        </w:rPr>
        <w:t xml:space="preserve"> does not </w:t>
      </w:r>
      <w:r w:rsidRPr="00280D70">
        <w:rPr>
          <w:rFonts w:cs="ComicSansMS"/>
          <w:color w:val="000000"/>
          <w:sz w:val="24"/>
          <w:szCs w:val="24"/>
        </w:rPr>
        <w:t>discriminate against applicants on the grounds of age.</w:t>
      </w: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000000"/>
          <w:sz w:val="24"/>
          <w:szCs w:val="24"/>
        </w:rPr>
      </w:pPr>
      <w:r w:rsidRPr="00280D70">
        <w:rPr>
          <w:rFonts w:cs="ComicSansMS-Bold"/>
          <w:b/>
          <w:bCs/>
          <w:color w:val="000000"/>
          <w:sz w:val="24"/>
          <w:szCs w:val="24"/>
        </w:rPr>
        <w:t>Verification of qualifications</w:t>
      </w:r>
    </w:p>
    <w:p w:rsid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280D70">
        <w:rPr>
          <w:rFonts w:cs="ComicSansMS"/>
          <w:color w:val="000000"/>
          <w:sz w:val="24"/>
          <w:szCs w:val="24"/>
        </w:rPr>
        <w:t xml:space="preserve">The candidate must bring all relevant certificates (preferably </w:t>
      </w:r>
      <w:r w:rsidR="00FB4511">
        <w:rPr>
          <w:rFonts w:cs="ComicSansMS"/>
          <w:color w:val="000000"/>
          <w:sz w:val="24"/>
          <w:szCs w:val="24"/>
        </w:rPr>
        <w:t xml:space="preserve">originals to the interview). If </w:t>
      </w:r>
      <w:r w:rsidRPr="00280D70">
        <w:rPr>
          <w:rFonts w:cs="ComicSansMS"/>
          <w:color w:val="000000"/>
          <w:sz w:val="24"/>
          <w:szCs w:val="24"/>
        </w:rPr>
        <w:t>certificat</w:t>
      </w:r>
      <w:r>
        <w:rPr>
          <w:rFonts w:cs="ComicSansMS"/>
          <w:color w:val="000000"/>
          <w:sz w:val="24"/>
          <w:szCs w:val="24"/>
        </w:rPr>
        <w:t>es are not provided, the staffing</w:t>
      </w:r>
      <w:r w:rsidRPr="00280D70">
        <w:rPr>
          <w:rFonts w:cs="ComicSansMS"/>
          <w:color w:val="000000"/>
          <w:sz w:val="24"/>
          <w:szCs w:val="24"/>
        </w:rPr>
        <w:t xml:space="preserve"> manager wil</w:t>
      </w:r>
      <w:r w:rsidR="00FB4511">
        <w:rPr>
          <w:rFonts w:cs="ComicSansMS"/>
          <w:color w:val="000000"/>
          <w:sz w:val="24"/>
          <w:szCs w:val="24"/>
        </w:rPr>
        <w:t xml:space="preserve">l contact the awarding body for </w:t>
      </w:r>
      <w:r w:rsidRPr="00280D70">
        <w:rPr>
          <w:rFonts w:cs="ComicSansMS"/>
          <w:color w:val="000000"/>
          <w:sz w:val="24"/>
          <w:szCs w:val="24"/>
        </w:rPr>
        <w:t>verification.</w:t>
      </w: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000000"/>
          <w:sz w:val="24"/>
          <w:szCs w:val="24"/>
        </w:rPr>
      </w:pPr>
      <w:r w:rsidRPr="00280D70">
        <w:rPr>
          <w:rFonts w:cs="ComicSansMS-Bold"/>
          <w:b/>
          <w:bCs/>
          <w:color w:val="000000"/>
          <w:sz w:val="24"/>
          <w:szCs w:val="24"/>
        </w:rPr>
        <w:t>Checking professional registers</w:t>
      </w:r>
    </w:p>
    <w:p w:rsidR="00280D70" w:rsidRDefault="00FB4511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The staffing</w:t>
      </w:r>
      <w:r w:rsidR="00280D70" w:rsidRPr="00280D70">
        <w:rPr>
          <w:rFonts w:cs="ComicSansMS"/>
          <w:color w:val="000000"/>
          <w:sz w:val="24"/>
          <w:szCs w:val="24"/>
        </w:rPr>
        <w:t xml:space="preserve"> manager will check an applicant’s curren</w:t>
      </w:r>
      <w:r>
        <w:rPr>
          <w:rFonts w:cs="ComicSansMS"/>
          <w:color w:val="000000"/>
          <w:sz w:val="24"/>
          <w:szCs w:val="24"/>
        </w:rPr>
        <w:t xml:space="preserve">t or past registration with DBS – Disclose and Baring Service. A new DBS certificate will be sourced before employment commences by employee providing an email address, date of birth and </w:t>
      </w:r>
      <w:r w:rsidR="005C19F6">
        <w:rPr>
          <w:rFonts w:cs="ComicSansMS"/>
          <w:color w:val="000000"/>
          <w:sz w:val="24"/>
          <w:szCs w:val="24"/>
        </w:rPr>
        <w:t>full name – see section below.</w:t>
      </w:r>
    </w:p>
    <w:p w:rsidR="00FB4511" w:rsidRPr="00280D70" w:rsidRDefault="00FB4511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:rsidR="00280D70" w:rsidRPr="005C19F6" w:rsidRDefault="00280D70" w:rsidP="005C19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C19F6">
        <w:rPr>
          <w:rFonts w:cs="ComicSansMS"/>
          <w:color w:val="000000"/>
          <w:sz w:val="24"/>
          <w:szCs w:val="24"/>
        </w:rPr>
        <w:t>Information about the qualifications held by the applicant</w:t>
      </w:r>
      <w:r w:rsidR="00FB4511" w:rsidRPr="005C19F6">
        <w:rPr>
          <w:rFonts w:cs="ComicSansMS"/>
          <w:color w:val="000000"/>
          <w:sz w:val="24"/>
          <w:szCs w:val="24"/>
        </w:rPr>
        <w:t xml:space="preserve"> with relevant governing bodies</w:t>
      </w:r>
    </w:p>
    <w:p w:rsidR="00280D70" w:rsidRPr="005C19F6" w:rsidRDefault="00280D70" w:rsidP="005C19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C19F6">
        <w:rPr>
          <w:rFonts w:cs="ComicSansMS"/>
          <w:color w:val="000000"/>
          <w:sz w:val="24"/>
          <w:szCs w:val="24"/>
        </w:rPr>
        <w:t>Whether the applicant’s registration</w:t>
      </w:r>
      <w:r w:rsidR="003C3800">
        <w:rPr>
          <w:rFonts w:cs="ComicSansMS"/>
          <w:color w:val="000000"/>
          <w:sz w:val="24"/>
          <w:szCs w:val="24"/>
        </w:rPr>
        <w:t xml:space="preserve"> top the governing body</w:t>
      </w:r>
      <w:r w:rsidRPr="005C19F6">
        <w:rPr>
          <w:rFonts w:cs="ComicSansMS"/>
          <w:color w:val="000000"/>
          <w:sz w:val="24"/>
          <w:szCs w:val="24"/>
        </w:rPr>
        <w:t xml:space="preserve"> is subject to any conditions</w:t>
      </w:r>
    </w:p>
    <w:p w:rsidR="00280D70" w:rsidRPr="005C19F6" w:rsidRDefault="00280D70" w:rsidP="005C19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C19F6">
        <w:rPr>
          <w:rFonts w:cs="ComicSansMS"/>
          <w:color w:val="000000"/>
          <w:sz w:val="24"/>
          <w:szCs w:val="24"/>
        </w:rPr>
        <w:t>Whether the applicant is currently the subj</w:t>
      </w:r>
      <w:r w:rsidR="00FB4511" w:rsidRPr="005C19F6">
        <w:rPr>
          <w:rFonts w:cs="ComicSansMS"/>
          <w:color w:val="000000"/>
          <w:sz w:val="24"/>
          <w:szCs w:val="24"/>
        </w:rPr>
        <w:t>ect of investigation by the DBS service or in the midst of conduct procedures with governing bodies</w:t>
      </w: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280D70">
        <w:rPr>
          <w:rFonts w:cs="ComicSansMS"/>
          <w:color w:val="000000"/>
          <w:sz w:val="24"/>
          <w:szCs w:val="24"/>
        </w:rPr>
        <w:t>.</w:t>
      </w: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000000"/>
          <w:sz w:val="24"/>
          <w:szCs w:val="24"/>
        </w:rPr>
      </w:pPr>
      <w:r w:rsidRPr="00280D70">
        <w:rPr>
          <w:rFonts w:cs="ComicSansMS-Bold"/>
          <w:b/>
          <w:bCs/>
          <w:color w:val="000000"/>
          <w:sz w:val="24"/>
          <w:szCs w:val="24"/>
        </w:rPr>
        <w:t>References</w:t>
      </w:r>
    </w:p>
    <w:p w:rsidR="00FB4511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280D70">
        <w:rPr>
          <w:rFonts w:cs="ComicSansMS"/>
          <w:color w:val="000000"/>
          <w:sz w:val="24"/>
          <w:szCs w:val="24"/>
        </w:rPr>
        <w:t xml:space="preserve">All offers of employment will be subject to the receipt of a </w:t>
      </w:r>
      <w:r w:rsidR="00FB4511">
        <w:rPr>
          <w:rFonts w:cs="ComicSansMS"/>
          <w:color w:val="000000"/>
          <w:sz w:val="24"/>
          <w:szCs w:val="24"/>
        </w:rPr>
        <w:t xml:space="preserve">minimum of two references which </w:t>
      </w:r>
      <w:r w:rsidRPr="00280D70">
        <w:rPr>
          <w:rFonts w:cs="ComicSansMS"/>
          <w:color w:val="000000"/>
          <w:sz w:val="24"/>
          <w:szCs w:val="24"/>
        </w:rPr>
        <w:t>are considered satisfactor</w:t>
      </w:r>
      <w:r w:rsidR="00FB4511">
        <w:rPr>
          <w:rFonts w:cs="ComicSansMS"/>
          <w:color w:val="000000"/>
          <w:sz w:val="24"/>
          <w:szCs w:val="24"/>
        </w:rPr>
        <w:t>y by the staffing manager unless it is in the case of student staff where employment does not yet apply.</w:t>
      </w:r>
    </w:p>
    <w:p w:rsidR="00FB4511" w:rsidRDefault="00FB4511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 xml:space="preserve">One of the references must be </w:t>
      </w:r>
      <w:r w:rsidR="00280D70" w:rsidRPr="00280D70">
        <w:rPr>
          <w:rFonts w:cs="ComicSansMS"/>
          <w:color w:val="000000"/>
          <w:sz w:val="24"/>
          <w:szCs w:val="24"/>
        </w:rPr>
        <w:t>from the applicant's current or most recent employer. If the current/most recent</w:t>
      </w:r>
      <w:r>
        <w:rPr>
          <w:rFonts w:cs="ComicSansMS"/>
          <w:color w:val="000000"/>
          <w:sz w:val="24"/>
          <w:szCs w:val="24"/>
        </w:rPr>
        <w:t xml:space="preserve"> employment </w:t>
      </w:r>
      <w:r w:rsidR="00280D70" w:rsidRPr="00280D70">
        <w:rPr>
          <w:rFonts w:cs="ComicSansMS"/>
          <w:color w:val="000000"/>
          <w:sz w:val="24"/>
          <w:szCs w:val="24"/>
        </w:rPr>
        <w:t>does/did not involve work with children, then the second refe</w:t>
      </w:r>
      <w:r>
        <w:rPr>
          <w:rFonts w:cs="ComicSansMS"/>
          <w:color w:val="000000"/>
          <w:sz w:val="24"/>
          <w:szCs w:val="24"/>
        </w:rPr>
        <w:t xml:space="preserve">ree should be from the employer </w:t>
      </w:r>
      <w:r w:rsidR="00280D70" w:rsidRPr="00280D70">
        <w:rPr>
          <w:rFonts w:cs="ComicSansMS"/>
          <w:color w:val="000000"/>
          <w:sz w:val="24"/>
          <w:szCs w:val="24"/>
        </w:rPr>
        <w:t>with whom the applicant most recently worked with childr</w:t>
      </w:r>
      <w:r>
        <w:rPr>
          <w:rFonts w:cs="ComicSansMS"/>
          <w:color w:val="000000"/>
          <w:sz w:val="24"/>
          <w:szCs w:val="24"/>
        </w:rPr>
        <w:t xml:space="preserve">en. Neither referee should be a </w:t>
      </w:r>
      <w:r w:rsidR="00280D70" w:rsidRPr="00280D70">
        <w:rPr>
          <w:rFonts w:cs="ComicSansMS"/>
          <w:color w:val="000000"/>
          <w:sz w:val="24"/>
          <w:szCs w:val="24"/>
        </w:rPr>
        <w:t>relative or someone known to th</w:t>
      </w:r>
      <w:r>
        <w:rPr>
          <w:rFonts w:cs="ComicSansMS"/>
          <w:color w:val="000000"/>
          <w:sz w:val="24"/>
          <w:szCs w:val="24"/>
        </w:rPr>
        <w:t xml:space="preserve">e applicant solely as a </w:t>
      </w:r>
      <w:r>
        <w:rPr>
          <w:rFonts w:cs="ComicSansMS"/>
          <w:color w:val="000000"/>
          <w:sz w:val="24"/>
          <w:szCs w:val="24"/>
        </w:rPr>
        <w:lastRenderedPageBreak/>
        <w:t xml:space="preserve">friend. </w:t>
      </w:r>
      <w:r w:rsidR="00280D70" w:rsidRPr="00280D70">
        <w:rPr>
          <w:rFonts w:cs="ComicSansMS"/>
          <w:color w:val="000000"/>
          <w:sz w:val="24"/>
          <w:szCs w:val="24"/>
        </w:rPr>
        <w:t>All referees will be asked whether they believe the applicant is</w:t>
      </w:r>
      <w:r>
        <w:rPr>
          <w:rFonts w:cs="ComicSansMS"/>
          <w:color w:val="000000"/>
          <w:sz w:val="24"/>
          <w:szCs w:val="24"/>
        </w:rPr>
        <w:t xml:space="preserve"> suitable for the job for which </w:t>
      </w:r>
      <w:r w:rsidR="00280D70" w:rsidRPr="00280D70">
        <w:rPr>
          <w:rFonts w:cs="ComicSansMS"/>
          <w:color w:val="000000"/>
          <w:sz w:val="24"/>
          <w:szCs w:val="24"/>
        </w:rPr>
        <w:t>they have applied and whether they have any reason to believe t</w:t>
      </w:r>
      <w:r>
        <w:rPr>
          <w:rFonts w:cs="ComicSansMS"/>
          <w:color w:val="000000"/>
          <w:sz w:val="24"/>
          <w:szCs w:val="24"/>
        </w:rPr>
        <w:t xml:space="preserve">hat the applicant is unsuitable </w:t>
      </w:r>
      <w:r w:rsidR="00280D70" w:rsidRPr="00280D70">
        <w:rPr>
          <w:rFonts w:cs="ComicSansMS"/>
          <w:color w:val="000000"/>
          <w:sz w:val="24"/>
          <w:szCs w:val="24"/>
        </w:rPr>
        <w:t>to work with children. All referees will be sent a copy of the jo</w:t>
      </w:r>
      <w:r>
        <w:rPr>
          <w:rFonts w:cs="ComicSansMS"/>
          <w:color w:val="000000"/>
          <w:sz w:val="24"/>
          <w:szCs w:val="24"/>
        </w:rPr>
        <w:t xml:space="preserve">b description and person </w:t>
      </w:r>
      <w:r w:rsidR="00280D70" w:rsidRPr="00280D70">
        <w:rPr>
          <w:rFonts w:cs="ComicSansMS"/>
          <w:color w:val="000000"/>
          <w:sz w:val="24"/>
          <w:szCs w:val="24"/>
        </w:rPr>
        <w:t>specification for the role which</w:t>
      </w:r>
      <w:r w:rsidR="003C3800">
        <w:rPr>
          <w:rFonts w:cs="ComicSansMS"/>
          <w:color w:val="000000"/>
          <w:sz w:val="24"/>
          <w:szCs w:val="24"/>
        </w:rPr>
        <w:t xml:space="preserve"> the applicant has applied for.</w:t>
      </w:r>
    </w:p>
    <w:p w:rsidR="00FB4511" w:rsidRPr="00280D70" w:rsidRDefault="00FB4511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280D70">
        <w:rPr>
          <w:rFonts w:cs="ComicSansMS"/>
          <w:color w:val="000000"/>
          <w:sz w:val="24"/>
          <w:szCs w:val="24"/>
        </w:rPr>
        <w:t>If the referee is a current or previous employer, they wi</w:t>
      </w:r>
      <w:r w:rsidR="00FB4511">
        <w:rPr>
          <w:rFonts w:cs="ComicSansMS"/>
          <w:color w:val="000000"/>
          <w:sz w:val="24"/>
          <w:szCs w:val="24"/>
        </w:rPr>
        <w:t xml:space="preserve">ll also be asked to confirm the </w:t>
      </w:r>
      <w:r w:rsidRPr="00280D70">
        <w:rPr>
          <w:rFonts w:cs="ComicSansMS"/>
          <w:color w:val="000000"/>
          <w:sz w:val="24"/>
          <w:szCs w:val="24"/>
        </w:rPr>
        <w:t>following:</w:t>
      </w:r>
    </w:p>
    <w:p w:rsidR="00280D70" w:rsidRPr="00FB4511" w:rsidRDefault="00280D70" w:rsidP="00280D7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FB4511">
        <w:rPr>
          <w:rFonts w:cs="ComicSansMS"/>
          <w:color w:val="000000"/>
          <w:sz w:val="24"/>
          <w:szCs w:val="24"/>
        </w:rPr>
        <w:t xml:space="preserve">The applicant's dates of employment, job title/duties, reason for leaving, </w:t>
      </w:r>
      <w:r w:rsidR="005C19F6" w:rsidRPr="00FB4511">
        <w:rPr>
          <w:rFonts w:cs="ComicSansMS"/>
          <w:color w:val="000000"/>
          <w:sz w:val="24"/>
          <w:szCs w:val="24"/>
        </w:rPr>
        <w:t>performance, and</w:t>
      </w:r>
      <w:r w:rsidRPr="00FB4511">
        <w:rPr>
          <w:rFonts w:cs="ComicSansMS"/>
          <w:color w:val="000000"/>
          <w:sz w:val="24"/>
          <w:szCs w:val="24"/>
        </w:rPr>
        <w:t xml:space="preserve"> disciplinary record</w:t>
      </w:r>
    </w:p>
    <w:p w:rsidR="00280D70" w:rsidRPr="00FB4511" w:rsidRDefault="00280D70" w:rsidP="00280D7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FB4511">
        <w:rPr>
          <w:rFonts w:cs="ComicSansMS"/>
          <w:color w:val="000000"/>
          <w:sz w:val="24"/>
          <w:szCs w:val="24"/>
        </w:rPr>
        <w:t>Whether the applicant has ever been the subject of disciplinary procedures involving</w:t>
      </w:r>
      <w:r w:rsidR="00FB4511">
        <w:rPr>
          <w:rFonts w:cs="ComicSansMS"/>
          <w:color w:val="000000"/>
          <w:sz w:val="24"/>
          <w:szCs w:val="24"/>
        </w:rPr>
        <w:t xml:space="preserve"> </w:t>
      </w:r>
      <w:r w:rsidRPr="00FB4511">
        <w:rPr>
          <w:rFonts w:cs="ComicSansMS"/>
          <w:color w:val="000000"/>
          <w:sz w:val="24"/>
          <w:szCs w:val="24"/>
        </w:rPr>
        <w:t>issues related to the safety and welfare of children (including any in which the</w:t>
      </w:r>
      <w:r w:rsidR="00FB4511">
        <w:rPr>
          <w:rFonts w:cs="ComicSansMS"/>
          <w:color w:val="000000"/>
          <w:sz w:val="24"/>
          <w:szCs w:val="24"/>
        </w:rPr>
        <w:t xml:space="preserve"> </w:t>
      </w:r>
      <w:r w:rsidRPr="00FB4511">
        <w:rPr>
          <w:rFonts w:cs="ComicSansMS"/>
          <w:color w:val="000000"/>
          <w:sz w:val="24"/>
          <w:szCs w:val="24"/>
        </w:rPr>
        <w:t>disciplinary sanction has expired)</w:t>
      </w:r>
    </w:p>
    <w:p w:rsidR="00280D70" w:rsidRDefault="00280D70" w:rsidP="00280D7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FB4511">
        <w:rPr>
          <w:rFonts w:cs="ComicSansMS"/>
          <w:color w:val="000000"/>
          <w:sz w:val="24"/>
          <w:szCs w:val="24"/>
        </w:rPr>
        <w:t>Whether any allegations or concerns have been raised about the applicant that relate to</w:t>
      </w:r>
      <w:r w:rsidR="00FB4511">
        <w:rPr>
          <w:rFonts w:cs="ComicSansMS"/>
          <w:color w:val="000000"/>
          <w:sz w:val="24"/>
          <w:szCs w:val="24"/>
        </w:rPr>
        <w:t xml:space="preserve"> </w:t>
      </w:r>
      <w:r w:rsidRPr="00FB4511">
        <w:rPr>
          <w:rFonts w:cs="ComicSansMS"/>
          <w:color w:val="000000"/>
          <w:sz w:val="24"/>
          <w:szCs w:val="24"/>
        </w:rPr>
        <w:t xml:space="preserve">the safety and welfare of children or young people or </w:t>
      </w:r>
      <w:proofErr w:type="spellStart"/>
      <w:r w:rsidRPr="00FB4511">
        <w:rPr>
          <w:rFonts w:cs="ComicSansMS"/>
          <w:color w:val="000000"/>
          <w:sz w:val="24"/>
          <w:szCs w:val="24"/>
        </w:rPr>
        <w:t>behaviour</w:t>
      </w:r>
      <w:proofErr w:type="spellEnd"/>
      <w:r w:rsidRPr="00FB4511">
        <w:rPr>
          <w:rFonts w:cs="ComicSansMS"/>
          <w:color w:val="000000"/>
          <w:sz w:val="24"/>
          <w:szCs w:val="24"/>
        </w:rPr>
        <w:t xml:space="preserve"> towards children or</w:t>
      </w:r>
      <w:r w:rsidR="00FB4511">
        <w:rPr>
          <w:rFonts w:cs="ComicSansMS"/>
          <w:color w:val="000000"/>
          <w:sz w:val="24"/>
          <w:szCs w:val="24"/>
        </w:rPr>
        <w:t xml:space="preserve"> </w:t>
      </w:r>
      <w:r w:rsidRPr="00FB4511">
        <w:rPr>
          <w:rFonts w:cs="ComicSansMS"/>
          <w:color w:val="000000"/>
          <w:sz w:val="24"/>
          <w:szCs w:val="24"/>
        </w:rPr>
        <w:t>young people</w:t>
      </w:r>
    </w:p>
    <w:p w:rsidR="005C19F6" w:rsidRPr="00FB4511" w:rsidRDefault="005C19F6" w:rsidP="005C19F6">
      <w:pPr>
        <w:pStyle w:val="ListParagraph"/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:rsidR="00280D70" w:rsidRDefault="00FB4511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The charity</w:t>
      </w:r>
      <w:r w:rsidR="00280D70" w:rsidRPr="00280D70">
        <w:rPr>
          <w:rFonts w:cs="ComicSansMS"/>
          <w:color w:val="000000"/>
          <w:sz w:val="24"/>
          <w:szCs w:val="24"/>
        </w:rPr>
        <w:t xml:space="preserve"> will only accept references obtained directly from t</w:t>
      </w:r>
      <w:r>
        <w:rPr>
          <w:rFonts w:cs="ComicSansMS"/>
          <w:color w:val="000000"/>
          <w:sz w:val="24"/>
          <w:szCs w:val="24"/>
        </w:rPr>
        <w:t xml:space="preserve">he referee and it will not rely </w:t>
      </w:r>
      <w:r w:rsidR="00280D70" w:rsidRPr="00280D70">
        <w:rPr>
          <w:rFonts w:cs="ComicSansMS"/>
          <w:color w:val="000000"/>
          <w:sz w:val="24"/>
          <w:szCs w:val="24"/>
        </w:rPr>
        <w:t>on references provided by the applicant.</w:t>
      </w:r>
    </w:p>
    <w:p w:rsidR="003C3800" w:rsidRPr="00280D70" w:rsidRDefault="003C380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:rsidR="00280D70" w:rsidRDefault="00FB4511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The staffing</w:t>
      </w:r>
      <w:r w:rsidR="00280D70" w:rsidRPr="00280D70">
        <w:rPr>
          <w:rFonts w:cs="ComicSansMS"/>
          <w:color w:val="000000"/>
          <w:sz w:val="24"/>
          <w:szCs w:val="24"/>
        </w:rPr>
        <w:t xml:space="preserve"> manager will compare all references with any infor</w:t>
      </w:r>
      <w:r>
        <w:rPr>
          <w:rFonts w:cs="ComicSansMS"/>
          <w:color w:val="000000"/>
          <w:sz w:val="24"/>
          <w:szCs w:val="24"/>
        </w:rPr>
        <w:t xml:space="preserve">mation given on the application </w:t>
      </w:r>
      <w:r w:rsidR="00280D70" w:rsidRPr="00280D70">
        <w:rPr>
          <w:rFonts w:cs="ComicSansMS"/>
          <w:color w:val="000000"/>
          <w:sz w:val="24"/>
          <w:szCs w:val="24"/>
        </w:rPr>
        <w:t>form. Any discrepancies or inconsistencies in the information will</w:t>
      </w:r>
      <w:r>
        <w:rPr>
          <w:rFonts w:cs="ComicSansMS"/>
          <w:color w:val="000000"/>
          <w:sz w:val="24"/>
          <w:szCs w:val="24"/>
        </w:rPr>
        <w:t xml:space="preserve"> be taken up with the applicant </w:t>
      </w:r>
      <w:r w:rsidR="00280D70" w:rsidRPr="00280D70">
        <w:rPr>
          <w:rFonts w:cs="ComicSansMS"/>
          <w:color w:val="000000"/>
          <w:sz w:val="24"/>
          <w:szCs w:val="24"/>
        </w:rPr>
        <w:t>and the relevant referee before any appointment is confirmed.</w:t>
      </w:r>
    </w:p>
    <w:p w:rsidR="00FB4511" w:rsidRPr="00280D70" w:rsidRDefault="00FB4511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000000"/>
          <w:sz w:val="24"/>
          <w:szCs w:val="24"/>
        </w:rPr>
      </w:pPr>
      <w:r w:rsidRPr="00280D70">
        <w:rPr>
          <w:rFonts w:cs="ComicSansMS-Bold"/>
          <w:b/>
          <w:bCs/>
          <w:color w:val="000000"/>
          <w:sz w:val="24"/>
          <w:szCs w:val="24"/>
        </w:rPr>
        <w:t>Criminal records check</w:t>
      </w:r>
      <w:r w:rsidR="00FB4511">
        <w:rPr>
          <w:rFonts w:cs="ComicSansMS-Bold"/>
          <w:b/>
          <w:bCs/>
          <w:color w:val="000000"/>
          <w:sz w:val="24"/>
          <w:szCs w:val="24"/>
        </w:rPr>
        <w:t xml:space="preserve"> </w:t>
      </w:r>
      <w:r w:rsidR="005C19F6">
        <w:rPr>
          <w:rFonts w:cs="ComicSansMS-Bold"/>
          <w:b/>
          <w:bCs/>
          <w:color w:val="000000"/>
          <w:sz w:val="24"/>
          <w:szCs w:val="24"/>
        </w:rPr>
        <w:t xml:space="preserve">- </w:t>
      </w:r>
      <w:r w:rsidR="00FB4511">
        <w:rPr>
          <w:rFonts w:cs="ComicSansMS-Bold"/>
          <w:b/>
          <w:bCs/>
          <w:color w:val="000000"/>
          <w:sz w:val="24"/>
          <w:szCs w:val="24"/>
        </w:rPr>
        <w:t xml:space="preserve">DBS checks </w:t>
      </w: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280D70">
        <w:rPr>
          <w:rFonts w:cs="ComicSansMS"/>
          <w:color w:val="000000"/>
          <w:sz w:val="24"/>
          <w:szCs w:val="24"/>
        </w:rPr>
        <w:t>For all childcare positions</w:t>
      </w:r>
      <w:r w:rsidR="005C19F6">
        <w:rPr>
          <w:rFonts w:cs="ComicSansMS"/>
          <w:color w:val="000000"/>
          <w:sz w:val="24"/>
          <w:szCs w:val="24"/>
        </w:rPr>
        <w:t xml:space="preserve"> the charity will require a DBS check. A DBS</w:t>
      </w:r>
      <w:r w:rsidRPr="00280D70">
        <w:rPr>
          <w:rFonts w:cs="ComicSansMS"/>
          <w:color w:val="000000"/>
          <w:sz w:val="24"/>
          <w:szCs w:val="24"/>
        </w:rPr>
        <w:t xml:space="preserve"> will contain details of all</w:t>
      </w:r>
    </w:p>
    <w:p w:rsidR="00280D70" w:rsidRPr="00280D70" w:rsidRDefault="005C19F6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280D70">
        <w:rPr>
          <w:rFonts w:cs="ComicSansMS"/>
          <w:color w:val="000000"/>
          <w:sz w:val="24"/>
          <w:szCs w:val="24"/>
        </w:rPr>
        <w:t>Convictions</w:t>
      </w:r>
      <w:r w:rsidR="00280D70" w:rsidRPr="00280D70">
        <w:rPr>
          <w:rFonts w:cs="ComicSansMS"/>
          <w:color w:val="000000"/>
          <w:sz w:val="24"/>
          <w:szCs w:val="24"/>
        </w:rPr>
        <w:t xml:space="preserve"> on record (including those which are defined as "spent" under the Rehabilitation of</w:t>
      </w: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280D70">
        <w:rPr>
          <w:rFonts w:cs="ComicSansMS"/>
          <w:color w:val="000000"/>
          <w:sz w:val="24"/>
          <w:szCs w:val="24"/>
        </w:rPr>
        <w:t>Offenders Act 1974) together with details of any cautions, reprimands or warnings held on the</w:t>
      </w:r>
    </w:p>
    <w:p w:rsidR="00280D70" w:rsidRDefault="005C19F6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 xml:space="preserve">Police National Computer. </w:t>
      </w:r>
      <w:r w:rsidR="00280D70" w:rsidRPr="00280D70">
        <w:rPr>
          <w:rFonts w:cs="ComicSansMS"/>
          <w:color w:val="000000"/>
          <w:sz w:val="24"/>
          <w:szCs w:val="24"/>
        </w:rPr>
        <w:t>It will also reveal whether an applicant is barred from working wit</w:t>
      </w:r>
      <w:r>
        <w:rPr>
          <w:rFonts w:cs="ComicSansMS"/>
          <w:color w:val="000000"/>
          <w:sz w:val="24"/>
          <w:szCs w:val="24"/>
        </w:rPr>
        <w:t xml:space="preserve">h children or vulnerable adults </w:t>
      </w:r>
      <w:r w:rsidR="00280D70" w:rsidRPr="00280D70">
        <w:rPr>
          <w:rFonts w:cs="ComicSansMS"/>
          <w:color w:val="000000"/>
          <w:sz w:val="24"/>
          <w:szCs w:val="24"/>
        </w:rPr>
        <w:t>or those considered unsuitable to work with children or vu</w:t>
      </w:r>
      <w:r>
        <w:rPr>
          <w:rFonts w:cs="ComicSansMS"/>
          <w:color w:val="000000"/>
          <w:sz w:val="24"/>
          <w:szCs w:val="24"/>
        </w:rPr>
        <w:t xml:space="preserve">lnerable adults. A DBS may also </w:t>
      </w:r>
      <w:r w:rsidR="00280D70" w:rsidRPr="00280D70">
        <w:rPr>
          <w:rFonts w:cs="ComicSansMS"/>
          <w:color w:val="000000"/>
          <w:sz w:val="24"/>
          <w:szCs w:val="24"/>
        </w:rPr>
        <w:t>contain non-conviction information from local police records which a chief police officer</w:t>
      </w:r>
      <w:r>
        <w:rPr>
          <w:rFonts w:cs="ComicSansMS"/>
          <w:color w:val="000000"/>
          <w:sz w:val="24"/>
          <w:szCs w:val="24"/>
        </w:rPr>
        <w:t xml:space="preserve"> thinks </w:t>
      </w:r>
      <w:r w:rsidR="00280D70" w:rsidRPr="00280D70">
        <w:rPr>
          <w:rFonts w:cs="ComicSansMS"/>
          <w:color w:val="000000"/>
          <w:sz w:val="24"/>
          <w:szCs w:val="24"/>
        </w:rPr>
        <w:t>may be relevant in connection with the matter in question.</w:t>
      </w:r>
    </w:p>
    <w:p w:rsidR="005C19F6" w:rsidRPr="00280D70" w:rsidRDefault="005C19F6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000000"/>
          <w:sz w:val="24"/>
          <w:szCs w:val="24"/>
        </w:rPr>
      </w:pPr>
      <w:r w:rsidRPr="00280D70">
        <w:rPr>
          <w:rFonts w:cs="ComicSansMS-Bold"/>
          <w:b/>
          <w:bCs/>
          <w:color w:val="000000"/>
          <w:sz w:val="24"/>
          <w:szCs w:val="24"/>
        </w:rPr>
        <w:t>Induction Process</w:t>
      </w: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280D70">
        <w:rPr>
          <w:rFonts w:cs="ComicSansMS"/>
          <w:color w:val="000000"/>
          <w:sz w:val="24"/>
          <w:szCs w:val="24"/>
        </w:rPr>
        <w:t>An induction procedure is followed whereby</w:t>
      </w:r>
    </w:p>
    <w:p w:rsidR="005C19F6" w:rsidRDefault="00280D70" w:rsidP="000970B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C19F6">
        <w:rPr>
          <w:rFonts w:cs="ComicSansMS"/>
          <w:color w:val="000000"/>
          <w:sz w:val="24"/>
          <w:szCs w:val="24"/>
        </w:rPr>
        <w:t>The new member of</w:t>
      </w:r>
      <w:r w:rsidR="005C19F6">
        <w:rPr>
          <w:rFonts w:cs="ComicSansMS"/>
          <w:color w:val="000000"/>
          <w:sz w:val="24"/>
          <w:szCs w:val="24"/>
        </w:rPr>
        <w:t xml:space="preserve"> staff will receive a</w:t>
      </w:r>
      <w:r w:rsidR="005C19F6" w:rsidRPr="005C19F6">
        <w:rPr>
          <w:rFonts w:cs="ComicSansMS"/>
          <w:color w:val="000000"/>
          <w:sz w:val="24"/>
          <w:szCs w:val="24"/>
        </w:rPr>
        <w:t xml:space="preserve"> Staffing Handbook. </w:t>
      </w:r>
      <w:r w:rsidRPr="005C19F6">
        <w:rPr>
          <w:rFonts w:cs="ComicSansMS"/>
          <w:color w:val="000000"/>
          <w:sz w:val="24"/>
          <w:szCs w:val="24"/>
        </w:rPr>
        <w:t xml:space="preserve"> </w:t>
      </w:r>
      <w:r w:rsidR="005C19F6" w:rsidRPr="005C19F6">
        <w:rPr>
          <w:rFonts w:cs="ComicSansMS"/>
          <w:color w:val="000000"/>
          <w:sz w:val="24"/>
          <w:szCs w:val="24"/>
        </w:rPr>
        <w:t>The handbook</w:t>
      </w:r>
      <w:r w:rsidRPr="005C19F6">
        <w:rPr>
          <w:rFonts w:cs="ComicSansMS"/>
          <w:color w:val="000000"/>
          <w:sz w:val="24"/>
          <w:szCs w:val="24"/>
        </w:rPr>
        <w:t xml:space="preserve"> contains a variety o</w:t>
      </w:r>
      <w:r w:rsidR="005C19F6">
        <w:rPr>
          <w:rFonts w:cs="ComicSansMS"/>
          <w:color w:val="000000"/>
          <w:sz w:val="24"/>
          <w:szCs w:val="24"/>
        </w:rPr>
        <w:t>f policies and procedures</w:t>
      </w:r>
    </w:p>
    <w:p w:rsidR="00280D70" w:rsidRPr="005C19F6" w:rsidRDefault="00280D70" w:rsidP="000970B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C19F6">
        <w:rPr>
          <w:rFonts w:cs="ComicSansMS"/>
          <w:color w:val="000000"/>
          <w:sz w:val="24"/>
          <w:szCs w:val="24"/>
        </w:rPr>
        <w:t>A copy of job description.</w:t>
      </w:r>
    </w:p>
    <w:p w:rsidR="00280D70" w:rsidRPr="005C19F6" w:rsidRDefault="00280D70" w:rsidP="005C19F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C19F6">
        <w:rPr>
          <w:rFonts w:cs="ComicSansMS"/>
          <w:color w:val="000000"/>
          <w:sz w:val="24"/>
          <w:szCs w:val="24"/>
        </w:rPr>
        <w:t>A copy of nursery aims</w:t>
      </w:r>
    </w:p>
    <w:p w:rsidR="00280D70" w:rsidRPr="005C19F6" w:rsidRDefault="005C19F6" w:rsidP="005C19F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A copy of OCRA codes of conduct</w:t>
      </w:r>
    </w:p>
    <w:p w:rsidR="00280D70" w:rsidRPr="005C19F6" w:rsidRDefault="00280D70" w:rsidP="005C19F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C19F6">
        <w:rPr>
          <w:rFonts w:cs="ComicSansMS"/>
          <w:color w:val="000000"/>
          <w:sz w:val="24"/>
          <w:szCs w:val="24"/>
        </w:rPr>
        <w:t>A discussion on fire / safety procedures.</w:t>
      </w:r>
    </w:p>
    <w:p w:rsidR="00280D70" w:rsidRPr="005C19F6" w:rsidRDefault="00280D70" w:rsidP="005C19F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C19F6">
        <w:rPr>
          <w:rFonts w:cs="ComicSansMS"/>
          <w:color w:val="000000"/>
          <w:sz w:val="24"/>
          <w:szCs w:val="24"/>
        </w:rPr>
        <w:t>Go through risk assessments</w:t>
      </w:r>
    </w:p>
    <w:p w:rsidR="00280D70" w:rsidRPr="005C19F6" w:rsidRDefault="00280D70" w:rsidP="00280D7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C19F6">
        <w:rPr>
          <w:rFonts w:cs="ComicSansMS"/>
          <w:color w:val="000000"/>
          <w:sz w:val="24"/>
          <w:szCs w:val="24"/>
        </w:rPr>
        <w:t xml:space="preserve">An end of week review after the </w:t>
      </w:r>
      <w:r w:rsidR="003C3800" w:rsidRPr="005C19F6">
        <w:rPr>
          <w:rFonts w:cs="ComicSansMS"/>
          <w:color w:val="000000"/>
          <w:sz w:val="24"/>
          <w:szCs w:val="24"/>
        </w:rPr>
        <w:t>1</w:t>
      </w:r>
      <w:r w:rsidR="003C3800" w:rsidRPr="003C3800">
        <w:rPr>
          <w:rFonts w:cs="ComicSansMS"/>
          <w:color w:val="000000"/>
          <w:sz w:val="24"/>
          <w:szCs w:val="24"/>
          <w:vertAlign w:val="superscript"/>
        </w:rPr>
        <w:t>st</w:t>
      </w:r>
      <w:r w:rsidR="003C3800">
        <w:rPr>
          <w:rFonts w:cs="ComicSansMS"/>
          <w:color w:val="000000"/>
          <w:sz w:val="24"/>
          <w:szCs w:val="24"/>
        </w:rPr>
        <w:t>/2</w:t>
      </w:r>
      <w:r w:rsidR="003C3800" w:rsidRPr="003C3800">
        <w:rPr>
          <w:rFonts w:cs="ComicSansMS"/>
          <w:color w:val="000000"/>
          <w:sz w:val="24"/>
          <w:szCs w:val="24"/>
          <w:vertAlign w:val="superscript"/>
        </w:rPr>
        <w:t>nd</w:t>
      </w:r>
      <w:r w:rsidR="003C3800">
        <w:rPr>
          <w:rFonts w:cs="ComicSansMS"/>
          <w:color w:val="000000"/>
          <w:sz w:val="24"/>
          <w:szCs w:val="24"/>
        </w:rPr>
        <w:t xml:space="preserve"> </w:t>
      </w:r>
      <w:r w:rsidR="003C3800" w:rsidRPr="005C19F6">
        <w:rPr>
          <w:rFonts w:cs="ComicSansMS"/>
          <w:color w:val="000000"/>
          <w:sz w:val="24"/>
          <w:szCs w:val="24"/>
        </w:rPr>
        <w:t>week</w:t>
      </w:r>
      <w:r w:rsidRPr="005C19F6">
        <w:rPr>
          <w:rFonts w:cs="ComicSansMS"/>
          <w:color w:val="000000"/>
          <w:sz w:val="24"/>
          <w:szCs w:val="24"/>
        </w:rPr>
        <w:t xml:space="preserve"> of employment and then a review after</w:t>
      </w:r>
      <w:r w:rsidR="005C19F6">
        <w:rPr>
          <w:rFonts w:cs="ComicSansMS"/>
          <w:color w:val="000000"/>
          <w:sz w:val="24"/>
          <w:szCs w:val="24"/>
        </w:rPr>
        <w:t xml:space="preserve"> </w:t>
      </w:r>
      <w:r w:rsidRPr="005C19F6">
        <w:rPr>
          <w:rFonts w:cs="ComicSansMS"/>
          <w:color w:val="000000"/>
          <w:sz w:val="24"/>
          <w:szCs w:val="24"/>
        </w:rPr>
        <w:t>their 1st month, followed by 6 monthly reviews to discuss their work performance and</w:t>
      </w:r>
      <w:r w:rsidR="005C19F6">
        <w:rPr>
          <w:rFonts w:cs="ComicSansMS"/>
          <w:color w:val="000000"/>
          <w:sz w:val="24"/>
          <w:szCs w:val="24"/>
        </w:rPr>
        <w:t xml:space="preserve"> </w:t>
      </w:r>
      <w:r w:rsidRPr="005C19F6">
        <w:rPr>
          <w:rFonts w:cs="ComicSansMS"/>
          <w:color w:val="000000"/>
          <w:sz w:val="24"/>
          <w:szCs w:val="24"/>
        </w:rPr>
        <w:t>next steps.</w:t>
      </w:r>
      <w:r w:rsidR="003C3800">
        <w:rPr>
          <w:rFonts w:cs="ComicSansMS"/>
          <w:color w:val="000000"/>
          <w:sz w:val="24"/>
          <w:szCs w:val="24"/>
        </w:rPr>
        <w:t xml:space="preserve"> </w:t>
      </w: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280D70">
        <w:rPr>
          <w:rFonts w:cs="ComicSansMS"/>
          <w:color w:val="000000"/>
          <w:sz w:val="24"/>
          <w:szCs w:val="24"/>
        </w:rPr>
        <w:lastRenderedPageBreak/>
        <w:t xml:space="preserve">The new member of staff is supervised and supported by </w:t>
      </w:r>
      <w:r w:rsidR="005C19F6">
        <w:rPr>
          <w:rFonts w:cs="ComicSansMS"/>
          <w:color w:val="000000"/>
          <w:sz w:val="24"/>
          <w:szCs w:val="24"/>
        </w:rPr>
        <w:t xml:space="preserve">a suitably qualified </w:t>
      </w:r>
      <w:r w:rsidRPr="00280D70">
        <w:rPr>
          <w:rFonts w:cs="ComicSansMS"/>
          <w:color w:val="000000"/>
          <w:sz w:val="24"/>
          <w:szCs w:val="24"/>
        </w:rPr>
        <w:t>Practitioner</w:t>
      </w:r>
      <w:r w:rsidR="005C19F6">
        <w:rPr>
          <w:rFonts w:cs="ComicSansMS"/>
          <w:color w:val="000000"/>
          <w:sz w:val="24"/>
          <w:szCs w:val="24"/>
        </w:rPr>
        <w:t xml:space="preserve">, appointed at the time, in their area within OCRA </w:t>
      </w:r>
      <w:r w:rsidR="005C19F6" w:rsidRPr="00280D70">
        <w:rPr>
          <w:rFonts w:cs="ComicSansMS"/>
          <w:color w:val="000000"/>
          <w:sz w:val="24"/>
          <w:szCs w:val="24"/>
        </w:rPr>
        <w:t>to</w:t>
      </w:r>
      <w:r w:rsidRPr="00280D70">
        <w:rPr>
          <w:rFonts w:cs="ComicSansMS"/>
          <w:color w:val="000000"/>
          <w:sz w:val="24"/>
          <w:szCs w:val="24"/>
        </w:rPr>
        <w:t xml:space="preserve"> </w:t>
      </w:r>
      <w:r w:rsidR="003C3800">
        <w:rPr>
          <w:rFonts w:cs="ComicSansMS"/>
          <w:color w:val="000000"/>
          <w:sz w:val="24"/>
          <w:szCs w:val="24"/>
        </w:rPr>
        <w:t xml:space="preserve">be a </w:t>
      </w:r>
      <w:r w:rsidRPr="00280D70">
        <w:rPr>
          <w:rFonts w:cs="ComicSansMS"/>
          <w:color w:val="000000"/>
          <w:sz w:val="24"/>
          <w:szCs w:val="24"/>
        </w:rPr>
        <w:t xml:space="preserve">role model, give guidance and to help enforce appropriate </w:t>
      </w:r>
      <w:proofErr w:type="spellStart"/>
      <w:r w:rsidRPr="00280D70">
        <w:rPr>
          <w:rFonts w:cs="ComicSansMS"/>
          <w:color w:val="000000"/>
          <w:sz w:val="24"/>
          <w:szCs w:val="24"/>
        </w:rPr>
        <w:t>behaviour</w:t>
      </w:r>
      <w:proofErr w:type="spellEnd"/>
      <w:r w:rsidRPr="00280D70">
        <w:rPr>
          <w:rFonts w:cs="ComicSansMS"/>
          <w:color w:val="000000"/>
          <w:sz w:val="24"/>
          <w:szCs w:val="24"/>
        </w:rPr>
        <w:t>.</w:t>
      </w: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280D70">
        <w:rPr>
          <w:rFonts w:cs="ComicSansMS"/>
          <w:color w:val="000000"/>
          <w:sz w:val="24"/>
          <w:szCs w:val="24"/>
        </w:rPr>
        <w:t>The new staff member will be on a three month’s trial after this</w:t>
      </w:r>
      <w:r w:rsidR="005C19F6">
        <w:rPr>
          <w:rFonts w:cs="ComicSansMS"/>
          <w:color w:val="000000"/>
          <w:sz w:val="24"/>
          <w:szCs w:val="24"/>
        </w:rPr>
        <w:t xml:space="preserve"> period if they are employed on </w:t>
      </w:r>
      <w:r w:rsidRPr="00280D70">
        <w:rPr>
          <w:rFonts w:cs="ComicSansMS"/>
          <w:color w:val="000000"/>
          <w:sz w:val="24"/>
          <w:szCs w:val="24"/>
        </w:rPr>
        <w:t xml:space="preserve">a permanent basis then they will be put on courses </w:t>
      </w:r>
      <w:r w:rsidR="005C19F6">
        <w:rPr>
          <w:rFonts w:cs="ComicSansMS"/>
          <w:color w:val="000000"/>
          <w:sz w:val="24"/>
          <w:szCs w:val="24"/>
        </w:rPr>
        <w:t>such as first aid, child protection</w:t>
      </w:r>
      <w:r w:rsidR="003C3800">
        <w:rPr>
          <w:rFonts w:cs="ComicSansMS"/>
          <w:color w:val="000000"/>
          <w:sz w:val="24"/>
          <w:szCs w:val="24"/>
        </w:rPr>
        <w:t>,</w:t>
      </w:r>
      <w:r w:rsidR="005C19F6">
        <w:rPr>
          <w:rFonts w:cs="ComicSansMS"/>
          <w:color w:val="000000"/>
          <w:sz w:val="24"/>
          <w:szCs w:val="24"/>
        </w:rPr>
        <w:t xml:space="preserve"> (OCRA in house child protection training)</w:t>
      </w:r>
      <w:r w:rsidR="003C3800">
        <w:rPr>
          <w:rFonts w:cs="ComicSansMS"/>
          <w:color w:val="000000"/>
          <w:sz w:val="24"/>
          <w:szCs w:val="24"/>
        </w:rPr>
        <w:t>,</w:t>
      </w:r>
      <w:bookmarkStart w:id="0" w:name="_GoBack"/>
      <w:bookmarkEnd w:id="0"/>
      <w:r w:rsidR="005C19F6">
        <w:rPr>
          <w:rFonts w:cs="ComicSansMS"/>
          <w:color w:val="000000"/>
          <w:sz w:val="24"/>
          <w:szCs w:val="24"/>
        </w:rPr>
        <w:t xml:space="preserve"> and</w:t>
      </w:r>
      <w:r w:rsidRPr="00280D70">
        <w:rPr>
          <w:rFonts w:cs="ComicSansMS"/>
          <w:color w:val="000000"/>
          <w:sz w:val="24"/>
          <w:szCs w:val="24"/>
        </w:rPr>
        <w:t xml:space="preserve"> this would be within a three month time scale.</w:t>
      </w:r>
    </w:p>
    <w:p w:rsid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280D70">
        <w:rPr>
          <w:rFonts w:cs="ComicSansMS"/>
          <w:color w:val="000000"/>
          <w:sz w:val="24"/>
          <w:szCs w:val="24"/>
        </w:rPr>
        <w:t>For the first year of employment the new staff member will ha</w:t>
      </w:r>
      <w:r w:rsidR="005C19F6">
        <w:rPr>
          <w:rFonts w:cs="ComicSansMS"/>
          <w:color w:val="000000"/>
          <w:sz w:val="24"/>
          <w:szCs w:val="24"/>
        </w:rPr>
        <w:t xml:space="preserve">ve a review every six months on </w:t>
      </w:r>
      <w:r w:rsidRPr="00280D70">
        <w:rPr>
          <w:rFonts w:cs="ComicSansMS"/>
          <w:color w:val="000000"/>
          <w:sz w:val="24"/>
          <w:szCs w:val="24"/>
        </w:rPr>
        <w:t>their work performance, which will indicate any training needs required, this will be private a</w:t>
      </w:r>
      <w:r w:rsidR="005C19F6">
        <w:rPr>
          <w:rFonts w:cs="ComicSansMS"/>
          <w:color w:val="000000"/>
          <w:sz w:val="24"/>
          <w:szCs w:val="24"/>
        </w:rPr>
        <w:t xml:space="preserve">nd </w:t>
      </w:r>
      <w:r w:rsidRPr="00280D70">
        <w:rPr>
          <w:rFonts w:cs="ComicSansMS"/>
          <w:color w:val="000000"/>
          <w:sz w:val="24"/>
          <w:szCs w:val="24"/>
        </w:rPr>
        <w:t>confidential on a on</w:t>
      </w:r>
      <w:r w:rsidR="005C19F6">
        <w:rPr>
          <w:rFonts w:cs="ComicSansMS"/>
          <w:color w:val="000000"/>
          <w:sz w:val="24"/>
          <w:szCs w:val="24"/>
        </w:rPr>
        <w:t>e-to-one basis with the manager</w:t>
      </w:r>
    </w:p>
    <w:p w:rsidR="005C19F6" w:rsidRPr="00280D70" w:rsidRDefault="005C19F6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000000"/>
          <w:sz w:val="24"/>
          <w:szCs w:val="24"/>
        </w:rPr>
      </w:pPr>
      <w:r w:rsidRPr="00280D70">
        <w:rPr>
          <w:rFonts w:cs="ComicSansMS-Bold"/>
          <w:b/>
          <w:bCs/>
          <w:color w:val="000000"/>
          <w:sz w:val="24"/>
          <w:szCs w:val="24"/>
        </w:rPr>
        <w:t>Retention of records</w:t>
      </w:r>
    </w:p>
    <w:p w:rsid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280D70">
        <w:rPr>
          <w:rFonts w:cs="ComicSansMS"/>
          <w:color w:val="000000"/>
          <w:sz w:val="24"/>
          <w:szCs w:val="24"/>
        </w:rPr>
        <w:t>If an app</w:t>
      </w:r>
      <w:r w:rsidR="005C19F6">
        <w:rPr>
          <w:rFonts w:cs="ComicSansMS"/>
          <w:color w:val="000000"/>
          <w:sz w:val="24"/>
          <w:szCs w:val="24"/>
        </w:rPr>
        <w:t>licant is appointed, the charity</w:t>
      </w:r>
      <w:r w:rsidRPr="00280D70">
        <w:rPr>
          <w:rFonts w:cs="ComicSansMS"/>
          <w:color w:val="000000"/>
          <w:sz w:val="24"/>
          <w:szCs w:val="24"/>
        </w:rPr>
        <w:t xml:space="preserve"> will retain any relevan</w:t>
      </w:r>
      <w:r w:rsidR="005C19F6">
        <w:rPr>
          <w:rFonts w:cs="ComicSansMS"/>
          <w:color w:val="000000"/>
          <w:sz w:val="24"/>
          <w:szCs w:val="24"/>
        </w:rPr>
        <w:t xml:space="preserve">t information provided on their </w:t>
      </w:r>
      <w:r w:rsidRPr="00280D70">
        <w:rPr>
          <w:rFonts w:cs="ComicSansMS"/>
          <w:color w:val="000000"/>
          <w:sz w:val="24"/>
          <w:szCs w:val="24"/>
        </w:rPr>
        <w:t>application form (together with any attachments) on their personnel fil</w:t>
      </w:r>
      <w:r w:rsidR="005C19F6">
        <w:rPr>
          <w:rFonts w:cs="ComicSansMS"/>
          <w:color w:val="000000"/>
          <w:sz w:val="24"/>
          <w:szCs w:val="24"/>
        </w:rPr>
        <w:t xml:space="preserve">e. If the application is </w:t>
      </w:r>
      <w:r w:rsidRPr="00280D70">
        <w:rPr>
          <w:rFonts w:cs="ComicSansMS"/>
          <w:color w:val="000000"/>
          <w:sz w:val="24"/>
          <w:szCs w:val="24"/>
        </w:rPr>
        <w:t xml:space="preserve">unsuccessful, all documentation relating to the application </w:t>
      </w:r>
      <w:r w:rsidR="005C19F6">
        <w:rPr>
          <w:rFonts w:cs="ComicSansMS"/>
          <w:color w:val="000000"/>
          <w:sz w:val="24"/>
          <w:szCs w:val="24"/>
        </w:rPr>
        <w:t xml:space="preserve">will normally be confidentially </w:t>
      </w:r>
      <w:r w:rsidRPr="00280D70">
        <w:rPr>
          <w:rFonts w:cs="ComicSansMS"/>
          <w:color w:val="000000"/>
          <w:sz w:val="24"/>
          <w:szCs w:val="24"/>
        </w:rPr>
        <w:t>destroyed after six months.</w:t>
      </w:r>
    </w:p>
    <w:p w:rsidR="005C19F6" w:rsidRPr="00280D70" w:rsidRDefault="005C19F6" w:rsidP="00280D70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:rsidR="00280D70" w:rsidRPr="00280D70" w:rsidRDefault="00280D70" w:rsidP="00280D70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000000"/>
          <w:sz w:val="24"/>
          <w:szCs w:val="24"/>
        </w:rPr>
      </w:pPr>
      <w:r w:rsidRPr="00280D70">
        <w:rPr>
          <w:rFonts w:cs="ComicSansMS-Bold"/>
          <w:b/>
          <w:bCs/>
          <w:color w:val="000000"/>
          <w:sz w:val="24"/>
          <w:szCs w:val="24"/>
        </w:rPr>
        <w:t>Queries</w:t>
      </w:r>
    </w:p>
    <w:p w:rsidR="0053369A" w:rsidRPr="005C19F6" w:rsidRDefault="00280D70" w:rsidP="005C19F6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280D70">
        <w:rPr>
          <w:rFonts w:cs="ComicSansMS"/>
          <w:color w:val="000000"/>
          <w:sz w:val="24"/>
          <w:szCs w:val="24"/>
        </w:rPr>
        <w:t>If an applicant has any queries on how to complete the appli</w:t>
      </w:r>
      <w:r w:rsidR="005C19F6">
        <w:rPr>
          <w:rFonts w:cs="ComicSansMS"/>
          <w:color w:val="000000"/>
          <w:sz w:val="24"/>
          <w:szCs w:val="24"/>
        </w:rPr>
        <w:t xml:space="preserve">cation form or any other matter </w:t>
      </w:r>
      <w:r w:rsidRPr="00280D70">
        <w:rPr>
          <w:rFonts w:cs="ComicSansMS"/>
          <w:color w:val="000000"/>
          <w:sz w:val="24"/>
          <w:szCs w:val="24"/>
        </w:rPr>
        <w:t>they should</w:t>
      </w:r>
      <w:r w:rsidR="005C19F6">
        <w:rPr>
          <w:rFonts w:cs="ComicSansMS"/>
          <w:color w:val="000000"/>
          <w:sz w:val="24"/>
          <w:szCs w:val="24"/>
        </w:rPr>
        <w:t xml:space="preserve"> contact the staffing manager.</w:t>
      </w:r>
    </w:p>
    <w:sectPr w:rsidR="0053369A" w:rsidRPr="005C1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micSans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E3F00"/>
    <w:multiLevelType w:val="hybridMultilevel"/>
    <w:tmpl w:val="F65E1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70142"/>
    <w:multiLevelType w:val="hybridMultilevel"/>
    <w:tmpl w:val="CC16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C0638"/>
    <w:multiLevelType w:val="hybridMultilevel"/>
    <w:tmpl w:val="FD2E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60954"/>
    <w:multiLevelType w:val="hybridMultilevel"/>
    <w:tmpl w:val="58180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E4C61"/>
    <w:multiLevelType w:val="hybridMultilevel"/>
    <w:tmpl w:val="6F42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96D0A"/>
    <w:multiLevelType w:val="hybridMultilevel"/>
    <w:tmpl w:val="1292CC8A"/>
    <w:lvl w:ilvl="0" w:tplc="FA5894FC">
      <w:numFmt w:val="bullet"/>
      <w:lvlText w:val=""/>
      <w:lvlJc w:val="left"/>
      <w:pPr>
        <w:ind w:left="720" w:hanging="360"/>
      </w:pPr>
      <w:rPr>
        <w:rFonts w:ascii="Calibri" w:eastAsia="Wingdings-Regular" w:hAnsi="Calibri" w:cs="Wingdings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A0390"/>
    <w:multiLevelType w:val="hybridMultilevel"/>
    <w:tmpl w:val="689A6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344A7"/>
    <w:multiLevelType w:val="hybridMultilevel"/>
    <w:tmpl w:val="E3167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091F08"/>
    <w:multiLevelType w:val="hybridMultilevel"/>
    <w:tmpl w:val="6762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010B74"/>
    <w:multiLevelType w:val="hybridMultilevel"/>
    <w:tmpl w:val="2F5A1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70"/>
    <w:rsid w:val="000361D5"/>
    <w:rsid w:val="00280D70"/>
    <w:rsid w:val="003C3800"/>
    <w:rsid w:val="005C19F6"/>
    <w:rsid w:val="00603447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DCF74-EA8B-4BBE-A063-631F3519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Doidge</dc:creator>
  <cp:keywords/>
  <dc:description/>
  <cp:lastModifiedBy>Sue Doidge</cp:lastModifiedBy>
  <cp:revision>1</cp:revision>
  <dcterms:created xsi:type="dcterms:W3CDTF">2015-01-09T13:08:00Z</dcterms:created>
  <dcterms:modified xsi:type="dcterms:W3CDTF">2015-01-09T13:44:00Z</dcterms:modified>
</cp:coreProperties>
</file>